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BA8" w:rsidRPr="00D60BA8" w:rsidRDefault="00D60BA8" w:rsidP="00D60BA8">
      <w:pPr>
        <w:rPr>
          <w:b/>
        </w:rPr>
      </w:pPr>
      <w:r w:rsidRPr="00D60BA8">
        <w:rPr>
          <w:b/>
        </w:rPr>
        <w:t xml:space="preserve">Anlage 3 zur AROPräv: </w:t>
      </w:r>
    </w:p>
    <w:p w:rsidR="00D60BA8" w:rsidRDefault="00D60BA8" w:rsidP="00D60BA8">
      <w:r w:rsidRPr="00D60BA8">
        <w:rPr>
          <w:b/>
        </w:rPr>
        <w:t>Selbstauskunftserklärung</w:t>
      </w:r>
    </w:p>
    <w:p w:rsidR="00D60BA8" w:rsidRPr="00D60BA8" w:rsidRDefault="00D60BA8" w:rsidP="00D60BA8">
      <w:r>
        <w:t>Diese Selbstauskunftserklärung ist im Einstellungsverfahren von allen zukünftigen Beschäftigten im Sinne von Ziffern 1.2 RO Prävention, die eine Tätigkeit im Sinne von §7 Absatz 1 AROPräv ausüben sollen, unterschrieben einzuholen.</w:t>
      </w:r>
    </w:p>
    <w:p w:rsidR="008D35A4" w:rsidRPr="003137A2" w:rsidRDefault="008D35A4" w:rsidP="008D35A4">
      <w:pPr>
        <w:keepNext/>
        <w:spacing w:before="240" w:after="60" w:line="276" w:lineRule="auto"/>
        <w:outlineLvl w:val="0"/>
        <w:rPr>
          <w:rFonts w:eastAsia="Times New Roman" w:cstheme="minorHAnsi"/>
          <w:b/>
          <w:bCs/>
          <w:kern w:val="32"/>
          <w:sz w:val="24"/>
          <w:szCs w:val="24"/>
        </w:rPr>
      </w:pPr>
      <w:r w:rsidRPr="003137A2">
        <w:rPr>
          <w:rFonts w:eastAsia="Times New Roman" w:cstheme="minorHAnsi"/>
          <w:b/>
          <w:bCs/>
          <w:kern w:val="32"/>
          <w:sz w:val="24"/>
          <w:szCs w:val="24"/>
        </w:rPr>
        <w:t>Personalien: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940"/>
      </w:tblGrid>
      <w:tr w:rsidR="008D35A4" w:rsidRPr="004175F2" w:rsidTr="00BF76ED">
        <w:tc>
          <w:tcPr>
            <w:tcW w:w="2122" w:type="dxa"/>
          </w:tcPr>
          <w:p w:rsidR="008D35A4" w:rsidRPr="004175F2" w:rsidRDefault="008D35A4" w:rsidP="00BF76ED">
            <w:pPr>
              <w:autoSpaceDE w:val="0"/>
              <w:autoSpaceDN w:val="0"/>
              <w:adjustRightInd w:val="0"/>
              <w:spacing w:before="240"/>
              <w:ind w:left="-113"/>
              <w:rPr>
                <w:rFonts w:eastAsia="Calibri" w:cstheme="minorHAnsi"/>
                <w:bCs/>
              </w:rPr>
            </w:pPr>
            <w:r w:rsidRPr="004175F2">
              <w:rPr>
                <w:rFonts w:eastAsia="Calibri" w:cstheme="minorHAnsi"/>
                <w:bCs/>
              </w:rPr>
              <w:t>Name, Vorname:</w:t>
            </w:r>
          </w:p>
        </w:tc>
        <w:tc>
          <w:tcPr>
            <w:tcW w:w="6940" w:type="dxa"/>
            <w:tcBorders>
              <w:bottom w:val="single" w:sz="4" w:space="0" w:color="auto"/>
            </w:tcBorders>
          </w:tcPr>
          <w:p w:rsidR="008D35A4" w:rsidRPr="007A64FB" w:rsidRDefault="008D35A4" w:rsidP="008D35A4">
            <w:pPr>
              <w:autoSpaceDE w:val="0"/>
              <w:autoSpaceDN w:val="0"/>
              <w:adjustRightInd w:val="0"/>
              <w:spacing w:before="240"/>
              <w:rPr>
                <w:rFonts w:eastAsia="Calibri" w:cstheme="minorHAnsi"/>
                <w:b/>
                <w:bCs/>
              </w:rPr>
            </w:pPr>
            <w:r w:rsidRPr="007A64FB">
              <w:rPr>
                <w:rFonts w:eastAsia="Calibri" w:cstheme="minorHAnsi"/>
                <w:b/>
                <w:bCs/>
              </w:rPr>
              <w:fldChar w:fldCharType="begin">
                <w:ffData>
                  <w:name w:val="Text1"/>
                  <w:enabled/>
                  <w:calcOnExit w:val="0"/>
                  <w:textInput/>
                </w:ffData>
              </w:fldChar>
            </w:r>
            <w:bookmarkStart w:id="0" w:name="Text1"/>
            <w:r w:rsidRPr="007A64FB">
              <w:rPr>
                <w:rFonts w:eastAsia="Calibri" w:cstheme="minorHAnsi"/>
                <w:b/>
                <w:bCs/>
              </w:rPr>
              <w:instrText xml:space="preserve"> FORMTEXT </w:instrText>
            </w:r>
            <w:r w:rsidRPr="007A64FB">
              <w:rPr>
                <w:rFonts w:eastAsia="Calibri" w:cstheme="minorHAnsi"/>
                <w:b/>
                <w:bCs/>
              </w:rPr>
            </w:r>
            <w:r w:rsidRPr="007A64FB">
              <w:rPr>
                <w:rFonts w:eastAsia="Calibri" w:cstheme="minorHAnsi"/>
                <w:b/>
                <w:bCs/>
              </w:rPr>
              <w:fldChar w:fldCharType="separate"/>
            </w:r>
            <w:r w:rsidRPr="007A64FB">
              <w:rPr>
                <w:rFonts w:eastAsia="Calibri" w:cstheme="minorHAnsi"/>
                <w:b/>
                <w:bCs/>
              </w:rPr>
              <w:t> </w:t>
            </w:r>
            <w:r w:rsidRPr="007A64FB">
              <w:rPr>
                <w:rFonts w:eastAsia="Calibri" w:cstheme="minorHAnsi"/>
                <w:b/>
                <w:bCs/>
              </w:rPr>
              <w:t> </w:t>
            </w:r>
            <w:r w:rsidRPr="007A64FB">
              <w:rPr>
                <w:rFonts w:eastAsia="Calibri" w:cstheme="minorHAnsi"/>
                <w:b/>
                <w:bCs/>
              </w:rPr>
              <w:t> </w:t>
            </w:r>
            <w:r w:rsidRPr="007A64FB">
              <w:rPr>
                <w:rFonts w:eastAsia="Calibri" w:cstheme="minorHAnsi"/>
                <w:b/>
                <w:bCs/>
              </w:rPr>
              <w:t> </w:t>
            </w:r>
            <w:r w:rsidRPr="007A64FB">
              <w:rPr>
                <w:rFonts w:eastAsia="Calibri" w:cstheme="minorHAnsi"/>
                <w:b/>
                <w:bCs/>
              </w:rPr>
              <w:t> </w:t>
            </w:r>
            <w:r w:rsidRPr="007A64FB">
              <w:rPr>
                <w:rFonts w:eastAsia="Calibri" w:cstheme="minorHAnsi"/>
                <w:b/>
                <w:bCs/>
              </w:rPr>
              <w:fldChar w:fldCharType="end"/>
            </w:r>
            <w:bookmarkEnd w:id="0"/>
          </w:p>
        </w:tc>
      </w:tr>
      <w:tr w:rsidR="008D35A4" w:rsidRPr="004175F2" w:rsidTr="00BF76ED">
        <w:tc>
          <w:tcPr>
            <w:tcW w:w="2122" w:type="dxa"/>
          </w:tcPr>
          <w:p w:rsidR="008D35A4" w:rsidRPr="004175F2" w:rsidRDefault="008D35A4" w:rsidP="00BF76ED">
            <w:pPr>
              <w:autoSpaceDE w:val="0"/>
              <w:autoSpaceDN w:val="0"/>
              <w:adjustRightInd w:val="0"/>
              <w:spacing w:before="240"/>
              <w:ind w:left="-113"/>
              <w:rPr>
                <w:rFonts w:eastAsia="Calibri" w:cstheme="minorHAnsi"/>
                <w:bCs/>
              </w:rPr>
            </w:pPr>
            <w:r w:rsidRPr="003137A2">
              <w:rPr>
                <w:rFonts w:eastAsia="Calibri" w:cstheme="minorHAnsi"/>
                <w:bCs/>
              </w:rPr>
              <w:t>Geburtsdatum</w:t>
            </w:r>
          </w:p>
        </w:tc>
        <w:tc>
          <w:tcPr>
            <w:tcW w:w="6940" w:type="dxa"/>
            <w:tcBorders>
              <w:top w:val="single" w:sz="4" w:space="0" w:color="auto"/>
              <w:bottom w:val="single" w:sz="4" w:space="0" w:color="auto"/>
            </w:tcBorders>
          </w:tcPr>
          <w:p w:rsidR="008D35A4" w:rsidRPr="008D35A4" w:rsidRDefault="008D35A4" w:rsidP="00BF76ED">
            <w:pPr>
              <w:autoSpaceDE w:val="0"/>
              <w:autoSpaceDN w:val="0"/>
              <w:adjustRightInd w:val="0"/>
              <w:spacing w:before="240"/>
              <w:rPr>
                <w:rFonts w:eastAsia="Calibri" w:cstheme="minorHAnsi"/>
                <w:b/>
                <w:bCs/>
              </w:rPr>
            </w:pPr>
            <w:r w:rsidRPr="008D35A4">
              <w:rPr>
                <w:rFonts w:eastAsia="Calibri" w:cstheme="minorHAnsi"/>
                <w:b/>
                <w:bCs/>
              </w:rPr>
              <w:fldChar w:fldCharType="begin">
                <w:ffData>
                  <w:name w:val="Text2"/>
                  <w:enabled/>
                  <w:calcOnExit w:val="0"/>
                  <w:textInput/>
                </w:ffData>
              </w:fldChar>
            </w:r>
            <w:bookmarkStart w:id="1" w:name="Text2"/>
            <w:r w:rsidRPr="008D35A4">
              <w:rPr>
                <w:rFonts w:eastAsia="Calibri" w:cstheme="minorHAnsi"/>
                <w:b/>
                <w:bCs/>
              </w:rPr>
              <w:instrText xml:space="preserve"> FORMTEXT </w:instrText>
            </w:r>
            <w:r w:rsidRPr="008D35A4">
              <w:rPr>
                <w:rFonts w:eastAsia="Calibri" w:cstheme="minorHAnsi"/>
                <w:b/>
                <w:bCs/>
              </w:rPr>
            </w:r>
            <w:r w:rsidRPr="008D35A4">
              <w:rPr>
                <w:rFonts w:eastAsia="Calibri" w:cstheme="minorHAnsi"/>
                <w:b/>
                <w:bCs/>
              </w:rPr>
              <w:fldChar w:fldCharType="separate"/>
            </w:r>
            <w:r w:rsidRPr="008D35A4">
              <w:rPr>
                <w:rFonts w:eastAsia="Calibri" w:cstheme="minorHAnsi"/>
                <w:b/>
                <w:bCs/>
                <w:noProof/>
              </w:rPr>
              <w:t> </w:t>
            </w:r>
            <w:r w:rsidRPr="008D35A4">
              <w:rPr>
                <w:rFonts w:eastAsia="Calibri" w:cstheme="minorHAnsi"/>
                <w:b/>
                <w:bCs/>
                <w:noProof/>
              </w:rPr>
              <w:t> </w:t>
            </w:r>
            <w:r w:rsidRPr="008D35A4">
              <w:rPr>
                <w:rFonts w:eastAsia="Calibri" w:cstheme="minorHAnsi"/>
                <w:b/>
                <w:bCs/>
                <w:noProof/>
              </w:rPr>
              <w:t> </w:t>
            </w:r>
            <w:r w:rsidRPr="008D35A4">
              <w:rPr>
                <w:rFonts w:eastAsia="Calibri" w:cstheme="minorHAnsi"/>
                <w:b/>
                <w:bCs/>
                <w:noProof/>
              </w:rPr>
              <w:t> </w:t>
            </w:r>
            <w:r w:rsidRPr="008D35A4">
              <w:rPr>
                <w:rFonts w:eastAsia="Calibri" w:cstheme="minorHAnsi"/>
                <w:b/>
                <w:bCs/>
                <w:noProof/>
              </w:rPr>
              <w:t> </w:t>
            </w:r>
            <w:r w:rsidRPr="008D35A4">
              <w:rPr>
                <w:rFonts w:eastAsia="Calibri" w:cstheme="minorHAnsi"/>
                <w:b/>
                <w:bCs/>
              </w:rPr>
              <w:fldChar w:fldCharType="end"/>
            </w:r>
            <w:bookmarkEnd w:id="1"/>
          </w:p>
        </w:tc>
      </w:tr>
      <w:tr w:rsidR="008D35A4" w:rsidRPr="004175F2" w:rsidTr="00BF76ED">
        <w:tc>
          <w:tcPr>
            <w:tcW w:w="2122" w:type="dxa"/>
          </w:tcPr>
          <w:p w:rsidR="008D35A4" w:rsidRPr="003137A2" w:rsidRDefault="008D35A4" w:rsidP="00BF76ED">
            <w:pPr>
              <w:autoSpaceDE w:val="0"/>
              <w:autoSpaceDN w:val="0"/>
              <w:adjustRightInd w:val="0"/>
              <w:spacing w:before="240"/>
              <w:ind w:left="-113"/>
              <w:rPr>
                <w:rFonts w:eastAsia="Calibri" w:cstheme="minorHAnsi"/>
                <w:bCs/>
              </w:rPr>
            </w:pPr>
            <w:r w:rsidRPr="003137A2">
              <w:rPr>
                <w:rFonts w:eastAsia="Calibri" w:cstheme="minorHAnsi"/>
                <w:bCs/>
              </w:rPr>
              <w:t>Anschrift:</w:t>
            </w:r>
          </w:p>
        </w:tc>
        <w:tc>
          <w:tcPr>
            <w:tcW w:w="6940" w:type="dxa"/>
            <w:tcBorders>
              <w:top w:val="single" w:sz="4" w:space="0" w:color="auto"/>
              <w:bottom w:val="single" w:sz="4" w:space="0" w:color="auto"/>
            </w:tcBorders>
          </w:tcPr>
          <w:p w:rsidR="008D35A4" w:rsidRPr="008D35A4" w:rsidRDefault="008D35A4" w:rsidP="00BF76ED">
            <w:pPr>
              <w:autoSpaceDE w:val="0"/>
              <w:autoSpaceDN w:val="0"/>
              <w:adjustRightInd w:val="0"/>
              <w:spacing w:before="240"/>
              <w:rPr>
                <w:rFonts w:eastAsia="Calibri" w:cstheme="minorHAnsi"/>
                <w:b/>
                <w:bCs/>
              </w:rPr>
            </w:pPr>
            <w:r w:rsidRPr="008D35A4">
              <w:rPr>
                <w:rFonts w:eastAsia="Calibri" w:cstheme="minorHAnsi"/>
                <w:b/>
                <w:bCs/>
              </w:rPr>
              <w:fldChar w:fldCharType="begin">
                <w:ffData>
                  <w:name w:val="Text3"/>
                  <w:enabled/>
                  <w:calcOnExit w:val="0"/>
                  <w:textInput/>
                </w:ffData>
              </w:fldChar>
            </w:r>
            <w:bookmarkStart w:id="2" w:name="Text3"/>
            <w:r w:rsidRPr="008D35A4">
              <w:rPr>
                <w:rFonts w:eastAsia="Calibri" w:cstheme="minorHAnsi"/>
                <w:b/>
                <w:bCs/>
              </w:rPr>
              <w:instrText xml:space="preserve"> FORMTEXT </w:instrText>
            </w:r>
            <w:r w:rsidRPr="008D35A4">
              <w:rPr>
                <w:rFonts w:eastAsia="Calibri" w:cstheme="minorHAnsi"/>
                <w:b/>
                <w:bCs/>
              </w:rPr>
            </w:r>
            <w:r w:rsidRPr="008D35A4">
              <w:rPr>
                <w:rFonts w:eastAsia="Calibri" w:cstheme="minorHAnsi"/>
                <w:b/>
                <w:bCs/>
              </w:rPr>
              <w:fldChar w:fldCharType="separate"/>
            </w:r>
            <w:r w:rsidRPr="008D35A4">
              <w:rPr>
                <w:rFonts w:eastAsia="Calibri" w:cstheme="minorHAnsi"/>
                <w:b/>
                <w:bCs/>
                <w:noProof/>
              </w:rPr>
              <w:t> </w:t>
            </w:r>
            <w:r w:rsidRPr="008D35A4">
              <w:rPr>
                <w:rFonts w:eastAsia="Calibri" w:cstheme="minorHAnsi"/>
                <w:b/>
                <w:bCs/>
                <w:noProof/>
              </w:rPr>
              <w:t> </w:t>
            </w:r>
            <w:r w:rsidRPr="008D35A4">
              <w:rPr>
                <w:rFonts w:eastAsia="Calibri" w:cstheme="minorHAnsi"/>
                <w:b/>
                <w:bCs/>
                <w:noProof/>
              </w:rPr>
              <w:t> </w:t>
            </w:r>
            <w:r w:rsidRPr="008D35A4">
              <w:rPr>
                <w:rFonts w:eastAsia="Calibri" w:cstheme="minorHAnsi"/>
                <w:b/>
                <w:bCs/>
                <w:noProof/>
              </w:rPr>
              <w:t> </w:t>
            </w:r>
            <w:r w:rsidRPr="008D35A4">
              <w:rPr>
                <w:rFonts w:eastAsia="Calibri" w:cstheme="minorHAnsi"/>
                <w:b/>
                <w:bCs/>
                <w:noProof/>
              </w:rPr>
              <w:t> </w:t>
            </w:r>
            <w:r w:rsidRPr="008D35A4">
              <w:rPr>
                <w:rFonts w:eastAsia="Calibri" w:cstheme="minorHAnsi"/>
                <w:b/>
                <w:bCs/>
              </w:rPr>
              <w:fldChar w:fldCharType="end"/>
            </w:r>
            <w:bookmarkEnd w:id="2"/>
          </w:p>
        </w:tc>
      </w:tr>
      <w:tr w:rsidR="008D35A4" w:rsidRPr="004175F2" w:rsidTr="00BF76ED">
        <w:tc>
          <w:tcPr>
            <w:tcW w:w="2122" w:type="dxa"/>
          </w:tcPr>
          <w:p w:rsidR="008D35A4" w:rsidRPr="003137A2" w:rsidRDefault="008D35A4" w:rsidP="00BF76ED">
            <w:pPr>
              <w:autoSpaceDE w:val="0"/>
              <w:autoSpaceDN w:val="0"/>
              <w:adjustRightInd w:val="0"/>
              <w:spacing w:before="240"/>
              <w:ind w:left="-113"/>
              <w:rPr>
                <w:rFonts w:eastAsia="Calibri" w:cstheme="minorHAnsi"/>
                <w:bCs/>
              </w:rPr>
            </w:pPr>
            <w:r w:rsidRPr="003137A2">
              <w:rPr>
                <w:rFonts w:eastAsia="Times New Roman" w:cstheme="minorHAnsi"/>
                <w:b/>
                <w:bCs/>
                <w:kern w:val="32"/>
                <w:sz w:val="24"/>
                <w:szCs w:val="24"/>
              </w:rPr>
              <w:t>Tätigkeit</w:t>
            </w:r>
          </w:p>
        </w:tc>
        <w:tc>
          <w:tcPr>
            <w:tcW w:w="6940" w:type="dxa"/>
            <w:tcBorders>
              <w:top w:val="single" w:sz="4" w:space="0" w:color="auto"/>
            </w:tcBorders>
          </w:tcPr>
          <w:p w:rsidR="008D35A4" w:rsidRDefault="008D35A4" w:rsidP="00BF76ED">
            <w:pPr>
              <w:autoSpaceDE w:val="0"/>
              <w:autoSpaceDN w:val="0"/>
              <w:adjustRightInd w:val="0"/>
              <w:spacing w:before="240"/>
              <w:rPr>
                <w:rFonts w:eastAsia="Calibri" w:cstheme="minorHAnsi"/>
                <w:bCs/>
              </w:rPr>
            </w:pPr>
          </w:p>
        </w:tc>
      </w:tr>
      <w:tr w:rsidR="008D35A4" w:rsidRPr="004175F2" w:rsidTr="00BF76ED">
        <w:tc>
          <w:tcPr>
            <w:tcW w:w="2122" w:type="dxa"/>
          </w:tcPr>
          <w:p w:rsidR="008D35A4" w:rsidRPr="003137A2" w:rsidRDefault="008D35A4" w:rsidP="00BF76ED">
            <w:pPr>
              <w:autoSpaceDE w:val="0"/>
              <w:autoSpaceDN w:val="0"/>
              <w:adjustRightInd w:val="0"/>
              <w:spacing w:before="240"/>
              <w:ind w:left="-113"/>
              <w:rPr>
                <w:rFonts w:eastAsia="Calibri" w:cstheme="minorHAnsi"/>
                <w:bCs/>
              </w:rPr>
            </w:pPr>
            <w:r w:rsidRPr="003137A2">
              <w:rPr>
                <w:rFonts w:eastAsia="Calibri" w:cstheme="minorHAnsi"/>
                <w:bCs/>
              </w:rPr>
              <w:t>Einrichtung, Dienstort:</w:t>
            </w:r>
          </w:p>
        </w:tc>
        <w:tc>
          <w:tcPr>
            <w:tcW w:w="6940" w:type="dxa"/>
            <w:tcBorders>
              <w:bottom w:val="single" w:sz="4" w:space="0" w:color="auto"/>
            </w:tcBorders>
          </w:tcPr>
          <w:p w:rsidR="008D35A4" w:rsidRPr="008D35A4" w:rsidRDefault="008D35A4" w:rsidP="00BF76ED">
            <w:pPr>
              <w:autoSpaceDE w:val="0"/>
              <w:autoSpaceDN w:val="0"/>
              <w:adjustRightInd w:val="0"/>
              <w:spacing w:before="240"/>
              <w:rPr>
                <w:rFonts w:eastAsia="Calibri" w:cstheme="minorHAnsi"/>
                <w:b/>
                <w:bCs/>
              </w:rPr>
            </w:pPr>
            <w:r w:rsidRPr="008D35A4">
              <w:rPr>
                <w:rFonts w:eastAsia="Calibri" w:cstheme="minorHAnsi"/>
                <w:b/>
                <w:bCs/>
              </w:rPr>
              <w:fldChar w:fldCharType="begin">
                <w:ffData>
                  <w:name w:val="Text4"/>
                  <w:enabled/>
                  <w:calcOnExit w:val="0"/>
                  <w:textInput/>
                </w:ffData>
              </w:fldChar>
            </w:r>
            <w:bookmarkStart w:id="3" w:name="Text4"/>
            <w:r w:rsidRPr="008D35A4">
              <w:rPr>
                <w:rFonts w:eastAsia="Calibri" w:cstheme="minorHAnsi"/>
                <w:b/>
                <w:bCs/>
              </w:rPr>
              <w:instrText xml:space="preserve"> FORMTEXT </w:instrText>
            </w:r>
            <w:r w:rsidRPr="008D35A4">
              <w:rPr>
                <w:rFonts w:eastAsia="Calibri" w:cstheme="minorHAnsi"/>
                <w:b/>
                <w:bCs/>
              </w:rPr>
            </w:r>
            <w:r w:rsidRPr="008D35A4">
              <w:rPr>
                <w:rFonts w:eastAsia="Calibri" w:cstheme="minorHAnsi"/>
                <w:b/>
                <w:bCs/>
              </w:rPr>
              <w:fldChar w:fldCharType="separate"/>
            </w:r>
            <w:r w:rsidRPr="008D35A4">
              <w:rPr>
                <w:rFonts w:eastAsia="Calibri" w:cstheme="minorHAnsi"/>
                <w:b/>
                <w:bCs/>
                <w:noProof/>
              </w:rPr>
              <w:t> </w:t>
            </w:r>
            <w:r w:rsidRPr="008D35A4">
              <w:rPr>
                <w:rFonts w:eastAsia="Calibri" w:cstheme="minorHAnsi"/>
                <w:b/>
                <w:bCs/>
                <w:noProof/>
              </w:rPr>
              <w:t> </w:t>
            </w:r>
            <w:r w:rsidRPr="008D35A4">
              <w:rPr>
                <w:rFonts w:eastAsia="Calibri" w:cstheme="minorHAnsi"/>
                <w:b/>
                <w:bCs/>
                <w:noProof/>
              </w:rPr>
              <w:t> </w:t>
            </w:r>
            <w:r w:rsidRPr="008D35A4">
              <w:rPr>
                <w:rFonts w:eastAsia="Calibri" w:cstheme="minorHAnsi"/>
                <w:b/>
                <w:bCs/>
                <w:noProof/>
              </w:rPr>
              <w:t> </w:t>
            </w:r>
            <w:r w:rsidRPr="008D35A4">
              <w:rPr>
                <w:rFonts w:eastAsia="Calibri" w:cstheme="minorHAnsi"/>
                <w:b/>
                <w:bCs/>
                <w:noProof/>
              </w:rPr>
              <w:t> </w:t>
            </w:r>
            <w:r w:rsidRPr="008D35A4">
              <w:rPr>
                <w:rFonts w:eastAsia="Calibri" w:cstheme="minorHAnsi"/>
                <w:b/>
                <w:bCs/>
              </w:rPr>
              <w:fldChar w:fldCharType="end"/>
            </w:r>
            <w:bookmarkEnd w:id="3"/>
          </w:p>
        </w:tc>
      </w:tr>
      <w:tr w:rsidR="008D35A4" w:rsidRPr="004175F2" w:rsidTr="00BF76ED">
        <w:tc>
          <w:tcPr>
            <w:tcW w:w="2122" w:type="dxa"/>
          </w:tcPr>
          <w:p w:rsidR="008D35A4" w:rsidRPr="003137A2" w:rsidRDefault="008D35A4" w:rsidP="00BF76ED">
            <w:pPr>
              <w:autoSpaceDE w:val="0"/>
              <w:autoSpaceDN w:val="0"/>
              <w:adjustRightInd w:val="0"/>
              <w:spacing w:before="240"/>
              <w:ind w:left="-113"/>
              <w:rPr>
                <w:rFonts w:eastAsia="Calibri" w:cstheme="minorHAnsi"/>
                <w:bCs/>
              </w:rPr>
            </w:pPr>
            <w:r w:rsidRPr="003137A2">
              <w:rPr>
                <w:rFonts w:eastAsia="Calibri" w:cstheme="minorHAnsi"/>
                <w:bCs/>
              </w:rPr>
              <w:t>Dienstbezeichnung:</w:t>
            </w:r>
          </w:p>
        </w:tc>
        <w:tc>
          <w:tcPr>
            <w:tcW w:w="6940" w:type="dxa"/>
            <w:tcBorders>
              <w:top w:val="single" w:sz="4" w:space="0" w:color="auto"/>
              <w:bottom w:val="single" w:sz="4" w:space="0" w:color="auto"/>
            </w:tcBorders>
          </w:tcPr>
          <w:p w:rsidR="008D35A4" w:rsidRPr="008D35A4" w:rsidRDefault="008D35A4" w:rsidP="00BF76ED">
            <w:pPr>
              <w:autoSpaceDE w:val="0"/>
              <w:autoSpaceDN w:val="0"/>
              <w:adjustRightInd w:val="0"/>
              <w:spacing w:before="240"/>
              <w:rPr>
                <w:rFonts w:eastAsia="Calibri" w:cstheme="minorHAnsi"/>
                <w:b/>
                <w:bCs/>
              </w:rPr>
            </w:pPr>
            <w:r w:rsidRPr="008D35A4">
              <w:rPr>
                <w:rFonts w:eastAsia="Calibri" w:cstheme="minorHAnsi"/>
                <w:b/>
                <w:bCs/>
              </w:rPr>
              <w:fldChar w:fldCharType="begin">
                <w:ffData>
                  <w:name w:val="Text5"/>
                  <w:enabled/>
                  <w:calcOnExit w:val="0"/>
                  <w:textInput/>
                </w:ffData>
              </w:fldChar>
            </w:r>
            <w:bookmarkStart w:id="4" w:name="Text5"/>
            <w:r w:rsidRPr="008D35A4">
              <w:rPr>
                <w:rFonts w:eastAsia="Calibri" w:cstheme="minorHAnsi"/>
                <w:b/>
                <w:bCs/>
              </w:rPr>
              <w:instrText xml:space="preserve"> FORMTEXT </w:instrText>
            </w:r>
            <w:r w:rsidRPr="008D35A4">
              <w:rPr>
                <w:rFonts w:eastAsia="Calibri" w:cstheme="minorHAnsi"/>
                <w:b/>
                <w:bCs/>
              </w:rPr>
            </w:r>
            <w:r w:rsidRPr="008D35A4">
              <w:rPr>
                <w:rFonts w:eastAsia="Calibri" w:cstheme="minorHAnsi"/>
                <w:b/>
                <w:bCs/>
              </w:rPr>
              <w:fldChar w:fldCharType="separate"/>
            </w:r>
            <w:r w:rsidRPr="008D35A4">
              <w:rPr>
                <w:rFonts w:eastAsia="Calibri" w:cstheme="minorHAnsi"/>
                <w:b/>
                <w:bCs/>
                <w:noProof/>
              </w:rPr>
              <w:t> </w:t>
            </w:r>
            <w:r w:rsidRPr="008D35A4">
              <w:rPr>
                <w:rFonts w:eastAsia="Calibri" w:cstheme="minorHAnsi"/>
                <w:b/>
                <w:bCs/>
                <w:noProof/>
              </w:rPr>
              <w:t> </w:t>
            </w:r>
            <w:r w:rsidRPr="008D35A4">
              <w:rPr>
                <w:rFonts w:eastAsia="Calibri" w:cstheme="minorHAnsi"/>
                <w:b/>
                <w:bCs/>
                <w:noProof/>
              </w:rPr>
              <w:t> </w:t>
            </w:r>
            <w:r w:rsidRPr="008D35A4">
              <w:rPr>
                <w:rFonts w:eastAsia="Calibri" w:cstheme="minorHAnsi"/>
                <w:b/>
                <w:bCs/>
                <w:noProof/>
              </w:rPr>
              <w:t> </w:t>
            </w:r>
            <w:r w:rsidRPr="008D35A4">
              <w:rPr>
                <w:rFonts w:eastAsia="Calibri" w:cstheme="minorHAnsi"/>
                <w:b/>
                <w:bCs/>
                <w:noProof/>
              </w:rPr>
              <w:t> </w:t>
            </w:r>
            <w:r w:rsidRPr="008D35A4">
              <w:rPr>
                <w:rFonts w:eastAsia="Calibri" w:cstheme="minorHAnsi"/>
                <w:b/>
                <w:bCs/>
              </w:rPr>
              <w:fldChar w:fldCharType="end"/>
            </w:r>
            <w:bookmarkEnd w:id="4"/>
          </w:p>
        </w:tc>
      </w:tr>
    </w:tbl>
    <w:p w:rsidR="00D60BA8" w:rsidRPr="008D35A4" w:rsidRDefault="00D60BA8" w:rsidP="008D35A4">
      <w:pPr>
        <w:autoSpaceDE w:val="0"/>
        <w:autoSpaceDN w:val="0"/>
        <w:adjustRightInd w:val="0"/>
        <w:spacing w:before="240" w:after="0" w:line="240" w:lineRule="auto"/>
        <w:ind w:left="-113"/>
        <w:rPr>
          <w:rFonts w:eastAsia="Times New Roman" w:cstheme="minorHAnsi"/>
          <w:b/>
          <w:bCs/>
          <w:kern w:val="32"/>
          <w:sz w:val="24"/>
          <w:szCs w:val="24"/>
        </w:rPr>
      </w:pPr>
      <w:r w:rsidRPr="008D35A4">
        <w:rPr>
          <w:rFonts w:eastAsia="Times New Roman" w:cstheme="minorHAnsi"/>
          <w:b/>
          <w:bCs/>
          <w:kern w:val="32"/>
          <w:sz w:val="24"/>
          <w:szCs w:val="24"/>
        </w:rPr>
        <w:t>Erklärung:</w:t>
      </w:r>
    </w:p>
    <w:p w:rsidR="00D60BA8" w:rsidRDefault="00D60BA8" w:rsidP="00811E68">
      <w:pPr>
        <w:pStyle w:val="Listenabsatz"/>
        <w:numPr>
          <w:ilvl w:val="0"/>
          <w:numId w:val="1"/>
        </w:numPr>
        <w:spacing w:after="0" w:line="360" w:lineRule="auto"/>
        <w:ind w:left="714" w:hanging="357"/>
      </w:pPr>
      <w:r>
        <w:t xml:space="preserve">Ich versichere, dass ich nicht wegen einer Straftat nach </w:t>
      </w:r>
      <w:r w:rsidR="00811E68" w:rsidRPr="00811E68">
        <w:t>§§ 171, 174 bis 174c, 176 bis 180a, 181a, 182 bis 184g, 184i, 184j, 184k, 184l, 201a Absatz 3, den §§ 225, 232 bis 233a, 234, 235 oder 236 StGB (vgl. letzte Seite)</w:t>
      </w:r>
      <w:r w:rsidR="00811E68">
        <w:t xml:space="preserve"> </w:t>
      </w:r>
      <w:r>
        <w:t>rechtskräftig verurteilt worden bin.</w:t>
      </w:r>
    </w:p>
    <w:p w:rsidR="00811E68" w:rsidRDefault="00811E68" w:rsidP="00811E68">
      <w:pPr>
        <w:pStyle w:val="Listenabsatz"/>
        <w:numPr>
          <w:ilvl w:val="0"/>
          <w:numId w:val="1"/>
        </w:numPr>
        <w:spacing w:after="0" w:line="360" w:lineRule="auto"/>
        <w:ind w:left="714" w:hanging="357"/>
      </w:pPr>
      <w:r w:rsidRPr="00811E68">
        <w:t>Ferner versichere ich, dass nach meiner Kenntnis/meinem Wissen gegen mich kein Strafprozess wegen Verdachts einer solchen Straftat anhängig ist, kein staatsanwaltliches Ermittlungsverfahren durchge</w:t>
      </w:r>
      <w:r w:rsidRPr="00811E68">
        <w:lastRenderedPageBreak/>
        <w:t>führt wird und dass gegen mich keine kirchlichen Straf- oder sonstigen Maßnahmen wegen sexualisierter Gewalt ergangen sind und auch diesbezüglich keine Voruntersuchung eingeleitet worden ist.</w:t>
      </w:r>
    </w:p>
    <w:p w:rsidR="00811E68" w:rsidRDefault="00D60BA8" w:rsidP="00811E68">
      <w:pPr>
        <w:pStyle w:val="Listenabsatz"/>
        <w:numPr>
          <w:ilvl w:val="0"/>
          <w:numId w:val="1"/>
        </w:numPr>
        <w:spacing w:after="0" w:line="360" w:lineRule="auto"/>
        <w:ind w:left="714" w:hanging="357"/>
      </w:pPr>
      <w:r>
        <w:t>Ich versichere, dass auch im Ausland gegen mich kein Straf- oder Ermittlungsverfahren wegen Verdachts eines Sexualdelikts durchgeführt worden oder anhän</w:t>
      </w:r>
      <w:r w:rsidR="00811E68">
        <w:t>gig ist.</w:t>
      </w:r>
    </w:p>
    <w:p w:rsidR="00D60BA8" w:rsidRDefault="00811E68" w:rsidP="00811E68">
      <w:pPr>
        <w:pStyle w:val="Listenabsatz"/>
        <w:numPr>
          <w:ilvl w:val="0"/>
          <w:numId w:val="1"/>
        </w:numPr>
        <w:spacing w:after="0" w:line="360" w:lineRule="auto"/>
        <w:ind w:left="714" w:hanging="357"/>
      </w:pPr>
      <w:r w:rsidRPr="00811E68">
        <w:t>Ich verpflichte mich, meiner/meinem Dienstvorgesetzten unverzüglich mitzuteilen, wenn gegen mich ein staatsanwaltliches Ermittlungsverfahren wegen Verdachts einer Straftat nach einem der oben genannten Straftatbestände oder eine kirchliche Voruntersuchung im Zusammenhang mit sexualisierter Gewalt eingeleitet wird.</w:t>
      </w:r>
    </w:p>
    <w:p w:rsidR="008D35A4" w:rsidRDefault="008D35A4" w:rsidP="009C29EF">
      <w:pPr>
        <w:spacing w:after="0" w:line="240" w:lineRule="auto"/>
      </w:pPr>
    </w:p>
    <w:p w:rsidR="00D60BA8" w:rsidRPr="008D35A4" w:rsidRDefault="008D35A4" w:rsidP="009C29EF">
      <w:pPr>
        <w:spacing w:after="0" w:line="240" w:lineRule="auto"/>
        <w:rPr>
          <w:u w:val="single"/>
        </w:rPr>
      </w:pPr>
      <w:r>
        <w:rPr>
          <w:u w:val="single"/>
        </w:rPr>
        <w:t xml:space="preserve"> </w:t>
      </w:r>
      <w:r w:rsidRPr="008D35A4">
        <w:rPr>
          <w:u w:val="single"/>
        </w:rPr>
        <w:fldChar w:fldCharType="begin">
          <w:ffData>
            <w:name w:val="Text6"/>
            <w:enabled/>
            <w:calcOnExit w:val="0"/>
            <w:textInput/>
          </w:ffData>
        </w:fldChar>
      </w:r>
      <w:bookmarkStart w:id="5" w:name="Text6"/>
      <w:r w:rsidRPr="008D35A4">
        <w:rPr>
          <w:u w:val="single"/>
        </w:rPr>
        <w:instrText xml:space="preserve"> FORMTEXT </w:instrText>
      </w:r>
      <w:r w:rsidRPr="008D35A4">
        <w:rPr>
          <w:u w:val="single"/>
        </w:rPr>
      </w:r>
      <w:r w:rsidRPr="008D35A4">
        <w:rPr>
          <w:u w:val="single"/>
        </w:rPr>
        <w:fldChar w:fldCharType="separate"/>
      </w:r>
      <w:bookmarkStart w:id="6" w:name="_GoBack"/>
      <w:r w:rsidRPr="008D35A4">
        <w:rPr>
          <w:noProof/>
          <w:u w:val="single"/>
        </w:rPr>
        <w:t> </w:t>
      </w:r>
      <w:r w:rsidRPr="008D35A4">
        <w:rPr>
          <w:noProof/>
          <w:u w:val="single"/>
        </w:rPr>
        <w:t> </w:t>
      </w:r>
      <w:r w:rsidRPr="008D35A4">
        <w:rPr>
          <w:noProof/>
          <w:u w:val="single"/>
        </w:rPr>
        <w:t> </w:t>
      </w:r>
      <w:r w:rsidRPr="008D35A4">
        <w:rPr>
          <w:noProof/>
          <w:u w:val="single"/>
        </w:rPr>
        <w:t> </w:t>
      </w:r>
      <w:r w:rsidRPr="008D35A4">
        <w:rPr>
          <w:noProof/>
          <w:u w:val="single"/>
        </w:rPr>
        <w:t> </w:t>
      </w:r>
      <w:bookmarkEnd w:id="6"/>
      <w:r w:rsidRPr="008D35A4">
        <w:rPr>
          <w:u w:val="single"/>
        </w:rPr>
        <w:fldChar w:fldCharType="end"/>
      </w:r>
      <w:bookmarkEnd w:id="5"/>
      <w:r w:rsidR="00D60BA8" w:rsidRPr="008D35A4">
        <w:rPr>
          <w:u w:val="single"/>
        </w:rPr>
        <w:t>________________________</w:t>
      </w:r>
    </w:p>
    <w:p w:rsidR="00D60BA8" w:rsidRDefault="00D60BA8" w:rsidP="009C29EF">
      <w:pPr>
        <w:spacing w:after="0" w:line="240" w:lineRule="auto"/>
      </w:pPr>
      <w:r>
        <w:t>Ort</w:t>
      </w:r>
      <w:r w:rsidR="009C29EF">
        <w:t>, Datum</w:t>
      </w:r>
    </w:p>
    <w:p w:rsidR="00D60BA8" w:rsidRDefault="00D60BA8" w:rsidP="009C29EF">
      <w:pPr>
        <w:spacing w:after="0" w:line="240" w:lineRule="auto"/>
      </w:pPr>
    </w:p>
    <w:p w:rsidR="00D60BA8" w:rsidRDefault="00D60BA8" w:rsidP="009C29EF">
      <w:pPr>
        <w:spacing w:after="0" w:line="240" w:lineRule="auto"/>
      </w:pPr>
      <w:r>
        <w:t>_____________________________________________________________________</w:t>
      </w:r>
    </w:p>
    <w:p w:rsidR="00D60BA8" w:rsidRDefault="00D60BA8" w:rsidP="009C29EF">
      <w:pPr>
        <w:spacing w:after="0" w:line="240" w:lineRule="auto"/>
      </w:pPr>
      <w:r>
        <w:t xml:space="preserve">Unterschrift </w:t>
      </w:r>
      <w:r w:rsidR="00811E68">
        <w:t>der Erklärenden/des Erklärenden</w:t>
      </w:r>
    </w:p>
    <w:p w:rsidR="009C29EF" w:rsidRDefault="009C29EF">
      <w:pPr>
        <w:rPr>
          <w:b/>
        </w:rPr>
      </w:pPr>
      <w:r>
        <w:rPr>
          <w:b/>
        </w:rPr>
        <w:br w:type="page"/>
      </w:r>
    </w:p>
    <w:p w:rsidR="00D60BA8" w:rsidRPr="004308BB" w:rsidRDefault="00D60BA8" w:rsidP="00D60BA8">
      <w:pPr>
        <w:rPr>
          <w:b/>
        </w:rPr>
      </w:pPr>
      <w:r w:rsidRPr="004308BB">
        <w:rPr>
          <w:b/>
        </w:rPr>
        <w:lastRenderedPageBreak/>
        <w:t>Auflistung der Straftatbestände des Strafgesetzbuchs, auf die die Selbstauskunftserklärung Bezug nimmt:</w:t>
      </w:r>
    </w:p>
    <w:p w:rsidR="00D60BA8" w:rsidRDefault="00D60BA8" w:rsidP="004308BB">
      <w:pPr>
        <w:pStyle w:val="Listenabsatz"/>
        <w:numPr>
          <w:ilvl w:val="0"/>
          <w:numId w:val="4"/>
        </w:numPr>
      </w:pPr>
      <w:r>
        <w:t>§ 171 Verletzung der Fürsorge- oder Erziehungspflicht</w:t>
      </w:r>
    </w:p>
    <w:p w:rsidR="00D60BA8" w:rsidRDefault="00D60BA8" w:rsidP="004308BB">
      <w:pPr>
        <w:pStyle w:val="Listenabsatz"/>
        <w:numPr>
          <w:ilvl w:val="0"/>
          <w:numId w:val="4"/>
        </w:numPr>
      </w:pPr>
      <w:r>
        <w:t>§ 174 Sexueller Missbrauch von Schutzbefohlenen</w:t>
      </w:r>
    </w:p>
    <w:p w:rsidR="00D60BA8" w:rsidRDefault="00D60BA8" w:rsidP="004308BB">
      <w:pPr>
        <w:pStyle w:val="Listenabsatz"/>
        <w:numPr>
          <w:ilvl w:val="0"/>
          <w:numId w:val="4"/>
        </w:numPr>
      </w:pPr>
      <w:r>
        <w:t>§ 174a Sexueller Missbrauch von Gefangenen, behördlich Verwahrten oder Kranken und Hilfsbedürftigen in Einrichtungen</w:t>
      </w:r>
    </w:p>
    <w:p w:rsidR="00D60BA8" w:rsidRDefault="00D60BA8" w:rsidP="004308BB">
      <w:pPr>
        <w:pStyle w:val="Listenabsatz"/>
        <w:numPr>
          <w:ilvl w:val="0"/>
          <w:numId w:val="4"/>
        </w:numPr>
      </w:pPr>
      <w:r>
        <w:t>§ 174b Sexueller Missbrauch unter Ausnutzung einer Amtsstellung</w:t>
      </w:r>
    </w:p>
    <w:p w:rsidR="00D60BA8" w:rsidRDefault="00D60BA8" w:rsidP="004308BB">
      <w:pPr>
        <w:pStyle w:val="Listenabsatz"/>
        <w:numPr>
          <w:ilvl w:val="0"/>
          <w:numId w:val="4"/>
        </w:numPr>
      </w:pPr>
      <w:r>
        <w:t>§ 174c Sexueller Missbrauch unter Ausnutzung eines Beratungs-, Behandlungs- oder Betreuungsverhältnisses</w:t>
      </w:r>
    </w:p>
    <w:p w:rsidR="00D60BA8" w:rsidRDefault="00D60BA8" w:rsidP="004308BB">
      <w:pPr>
        <w:pStyle w:val="Listenabsatz"/>
        <w:numPr>
          <w:ilvl w:val="0"/>
          <w:numId w:val="4"/>
        </w:numPr>
      </w:pPr>
      <w:r>
        <w:t>§ 176 Sexueller Missbrauch von Kindern</w:t>
      </w:r>
    </w:p>
    <w:p w:rsidR="00D60BA8" w:rsidRDefault="00D60BA8" w:rsidP="004308BB">
      <w:pPr>
        <w:pStyle w:val="Listenabsatz"/>
        <w:numPr>
          <w:ilvl w:val="0"/>
          <w:numId w:val="4"/>
        </w:numPr>
      </w:pPr>
      <w:r>
        <w:t xml:space="preserve">§ 176a Sexueller Missbrauch von Kindern ohne Körperkontakt mit dem Kind </w:t>
      </w:r>
    </w:p>
    <w:p w:rsidR="00D60BA8" w:rsidRDefault="00D60BA8" w:rsidP="004308BB">
      <w:pPr>
        <w:pStyle w:val="Listenabsatz"/>
        <w:numPr>
          <w:ilvl w:val="0"/>
          <w:numId w:val="4"/>
        </w:numPr>
      </w:pPr>
      <w:r>
        <w:t>§ 176b Vorbereitung des sexuellen Missbrauchs von Kindern</w:t>
      </w:r>
    </w:p>
    <w:p w:rsidR="00D60BA8" w:rsidRDefault="00D60BA8" w:rsidP="004308BB">
      <w:pPr>
        <w:pStyle w:val="Listenabsatz"/>
        <w:numPr>
          <w:ilvl w:val="0"/>
          <w:numId w:val="4"/>
        </w:numPr>
      </w:pPr>
      <w:r>
        <w:t>§ 176c Schwerer sexueller Missbrauch von Kindern</w:t>
      </w:r>
    </w:p>
    <w:p w:rsidR="00D60BA8" w:rsidRDefault="00D60BA8" w:rsidP="004308BB">
      <w:pPr>
        <w:pStyle w:val="Listenabsatz"/>
        <w:numPr>
          <w:ilvl w:val="0"/>
          <w:numId w:val="4"/>
        </w:numPr>
      </w:pPr>
      <w:r>
        <w:t>§ 176d Sexueller Missbrauch von Kindern mit Todesfolge</w:t>
      </w:r>
    </w:p>
    <w:p w:rsidR="00D60BA8" w:rsidRDefault="00D60BA8" w:rsidP="004308BB">
      <w:pPr>
        <w:pStyle w:val="Listenabsatz"/>
        <w:numPr>
          <w:ilvl w:val="0"/>
          <w:numId w:val="4"/>
        </w:numPr>
      </w:pPr>
      <w:r>
        <w:t>§ 177 Sexueller Übergriff, sexuelle Nötigung; Vergewaltigung</w:t>
      </w:r>
    </w:p>
    <w:p w:rsidR="00D60BA8" w:rsidRDefault="00D60BA8" w:rsidP="004308BB">
      <w:pPr>
        <w:pStyle w:val="Listenabsatz"/>
        <w:numPr>
          <w:ilvl w:val="0"/>
          <w:numId w:val="4"/>
        </w:numPr>
      </w:pPr>
      <w:r>
        <w:t>§ 178 Sexueller Übergriff, sexuelle Nötigung und Vergewaltigung mit Todesfolge</w:t>
      </w:r>
    </w:p>
    <w:p w:rsidR="00D60BA8" w:rsidRDefault="00D60BA8" w:rsidP="004308BB">
      <w:pPr>
        <w:pStyle w:val="Listenabsatz"/>
        <w:numPr>
          <w:ilvl w:val="0"/>
          <w:numId w:val="4"/>
        </w:numPr>
      </w:pPr>
      <w:r>
        <w:t>§ 180 Förderung sexueller Handlungen Minderjähriger</w:t>
      </w:r>
    </w:p>
    <w:p w:rsidR="00D60BA8" w:rsidRDefault="00D60BA8" w:rsidP="004308BB">
      <w:pPr>
        <w:pStyle w:val="Listenabsatz"/>
        <w:numPr>
          <w:ilvl w:val="0"/>
          <w:numId w:val="4"/>
        </w:numPr>
      </w:pPr>
      <w:r>
        <w:t>§ 180a Ausbeutung von Prostituierten</w:t>
      </w:r>
    </w:p>
    <w:p w:rsidR="00D60BA8" w:rsidRDefault="00D60BA8" w:rsidP="004308BB">
      <w:pPr>
        <w:pStyle w:val="Listenabsatz"/>
        <w:numPr>
          <w:ilvl w:val="0"/>
          <w:numId w:val="4"/>
        </w:numPr>
      </w:pPr>
      <w:r>
        <w:t>§ 181a Zuhälterei</w:t>
      </w:r>
    </w:p>
    <w:p w:rsidR="00D60BA8" w:rsidRDefault="00D60BA8" w:rsidP="004308BB">
      <w:pPr>
        <w:pStyle w:val="Listenabsatz"/>
        <w:numPr>
          <w:ilvl w:val="0"/>
          <w:numId w:val="4"/>
        </w:numPr>
      </w:pPr>
      <w:r>
        <w:t>§ 182 Sexueller Missbrauch von Jugendlichen</w:t>
      </w:r>
    </w:p>
    <w:p w:rsidR="00D60BA8" w:rsidRDefault="00D60BA8" w:rsidP="004308BB">
      <w:pPr>
        <w:pStyle w:val="Listenabsatz"/>
        <w:numPr>
          <w:ilvl w:val="0"/>
          <w:numId w:val="4"/>
        </w:numPr>
      </w:pPr>
      <w:r>
        <w:t>§ 183 Exhibitionistische Handlungen</w:t>
      </w:r>
    </w:p>
    <w:p w:rsidR="00D60BA8" w:rsidRDefault="00D60BA8" w:rsidP="004308BB">
      <w:pPr>
        <w:pStyle w:val="Listenabsatz"/>
        <w:numPr>
          <w:ilvl w:val="0"/>
          <w:numId w:val="4"/>
        </w:numPr>
      </w:pPr>
      <w:r>
        <w:t>§ 183a Erregung öffentlichen Ärgernisses</w:t>
      </w:r>
    </w:p>
    <w:p w:rsidR="00D60BA8" w:rsidRDefault="00D60BA8" w:rsidP="004308BB">
      <w:pPr>
        <w:pStyle w:val="Listenabsatz"/>
        <w:numPr>
          <w:ilvl w:val="0"/>
          <w:numId w:val="4"/>
        </w:numPr>
      </w:pPr>
      <w:r>
        <w:t>§ 184 Verbreitung pornographischer Inhalte</w:t>
      </w:r>
    </w:p>
    <w:p w:rsidR="00D60BA8" w:rsidRDefault="00D60BA8" w:rsidP="004308BB">
      <w:pPr>
        <w:pStyle w:val="Listenabsatz"/>
        <w:numPr>
          <w:ilvl w:val="0"/>
          <w:numId w:val="4"/>
        </w:numPr>
      </w:pPr>
      <w:r>
        <w:t>§ 184a Verbreitung gewalt- oder tierpornographischer Inhalte</w:t>
      </w:r>
    </w:p>
    <w:p w:rsidR="00D60BA8" w:rsidRDefault="00D60BA8" w:rsidP="004308BB">
      <w:pPr>
        <w:pStyle w:val="Listenabsatz"/>
        <w:numPr>
          <w:ilvl w:val="0"/>
          <w:numId w:val="4"/>
        </w:numPr>
      </w:pPr>
      <w:r>
        <w:lastRenderedPageBreak/>
        <w:t>§ 184b Verbreitung, Erwerb und Besitz kinderpornographischer Inhalte</w:t>
      </w:r>
    </w:p>
    <w:p w:rsidR="00D60BA8" w:rsidRDefault="00D60BA8" w:rsidP="004308BB">
      <w:pPr>
        <w:pStyle w:val="Listenabsatz"/>
        <w:numPr>
          <w:ilvl w:val="0"/>
          <w:numId w:val="4"/>
        </w:numPr>
      </w:pPr>
      <w:r>
        <w:t>§ 184c Verbreitung, Erwerb und Besitz jugendpornographischer Inhalte</w:t>
      </w:r>
    </w:p>
    <w:p w:rsidR="00D60BA8" w:rsidRDefault="00D60BA8" w:rsidP="004308BB">
      <w:pPr>
        <w:pStyle w:val="Listenabsatz"/>
        <w:numPr>
          <w:ilvl w:val="0"/>
          <w:numId w:val="4"/>
        </w:numPr>
      </w:pPr>
      <w:r>
        <w:t>§ 184e Veranstaltung und Besuch kinder- und jugendpornographischer Darbietungen</w:t>
      </w:r>
    </w:p>
    <w:p w:rsidR="00D60BA8" w:rsidRDefault="00D60BA8" w:rsidP="004308BB">
      <w:pPr>
        <w:pStyle w:val="Listenabsatz"/>
        <w:numPr>
          <w:ilvl w:val="0"/>
          <w:numId w:val="4"/>
        </w:numPr>
      </w:pPr>
      <w:r>
        <w:t>§ 184f Ausübung der verbotenen Prostitution</w:t>
      </w:r>
    </w:p>
    <w:p w:rsidR="00D60BA8" w:rsidRDefault="00D60BA8" w:rsidP="004308BB">
      <w:pPr>
        <w:pStyle w:val="Listenabsatz"/>
        <w:numPr>
          <w:ilvl w:val="0"/>
          <w:numId w:val="4"/>
        </w:numPr>
      </w:pPr>
      <w:r>
        <w:t>§ 184g Jugendgefährdende Prostitution</w:t>
      </w:r>
    </w:p>
    <w:p w:rsidR="00D60BA8" w:rsidRDefault="00D60BA8" w:rsidP="004308BB">
      <w:pPr>
        <w:pStyle w:val="Listenabsatz"/>
        <w:numPr>
          <w:ilvl w:val="0"/>
          <w:numId w:val="4"/>
        </w:numPr>
      </w:pPr>
      <w:r>
        <w:t>§ 184i Sexuelle Belästigung</w:t>
      </w:r>
    </w:p>
    <w:p w:rsidR="00D60BA8" w:rsidRDefault="00D60BA8" w:rsidP="004308BB">
      <w:pPr>
        <w:pStyle w:val="Listenabsatz"/>
        <w:numPr>
          <w:ilvl w:val="0"/>
          <w:numId w:val="4"/>
        </w:numPr>
      </w:pPr>
      <w:r>
        <w:t xml:space="preserve">§ 184j Straftaten aus Gruppen </w:t>
      </w:r>
    </w:p>
    <w:p w:rsidR="00D60BA8" w:rsidRDefault="00D60BA8" w:rsidP="004308BB">
      <w:pPr>
        <w:pStyle w:val="Listenabsatz"/>
        <w:numPr>
          <w:ilvl w:val="0"/>
          <w:numId w:val="4"/>
        </w:numPr>
      </w:pPr>
      <w:r>
        <w:t>§ 184k Verletzung des Intimbereichs durch Bildaufnahmen</w:t>
      </w:r>
    </w:p>
    <w:p w:rsidR="00D60BA8" w:rsidRDefault="00D60BA8" w:rsidP="004308BB">
      <w:pPr>
        <w:pStyle w:val="Listenabsatz"/>
        <w:numPr>
          <w:ilvl w:val="0"/>
          <w:numId w:val="4"/>
        </w:numPr>
      </w:pPr>
      <w:r>
        <w:t>§ 184l Inverkehrbringen, Erwerb und Besitz von Sexpuppen mit kindlichem Erscheinungsbild</w:t>
      </w:r>
    </w:p>
    <w:p w:rsidR="00D60BA8" w:rsidRDefault="00D60BA8" w:rsidP="004308BB">
      <w:pPr>
        <w:pStyle w:val="Listenabsatz"/>
        <w:numPr>
          <w:ilvl w:val="0"/>
          <w:numId w:val="4"/>
        </w:numPr>
      </w:pPr>
      <w:r>
        <w:t>§ 201a Verletzung des höchstpersönlichen Lebensbereichs und von Persönlichkeitsrechten durch Bildaufnahmen</w:t>
      </w:r>
    </w:p>
    <w:p w:rsidR="00D60BA8" w:rsidRDefault="00D60BA8" w:rsidP="004308BB">
      <w:pPr>
        <w:pStyle w:val="Listenabsatz"/>
        <w:numPr>
          <w:ilvl w:val="0"/>
          <w:numId w:val="4"/>
        </w:numPr>
      </w:pPr>
      <w:r>
        <w:t>§ 225 Misshandlung von Schutzbefohlenen</w:t>
      </w:r>
    </w:p>
    <w:p w:rsidR="00D60BA8" w:rsidRDefault="00D60BA8" w:rsidP="004308BB">
      <w:pPr>
        <w:pStyle w:val="Listenabsatz"/>
        <w:numPr>
          <w:ilvl w:val="0"/>
          <w:numId w:val="4"/>
        </w:numPr>
      </w:pPr>
      <w:r>
        <w:t>§ 232 Menschenhandel</w:t>
      </w:r>
    </w:p>
    <w:p w:rsidR="00D60BA8" w:rsidRDefault="00D60BA8" w:rsidP="004308BB">
      <w:pPr>
        <w:pStyle w:val="Listenabsatz"/>
        <w:numPr>
          <w:ilvl w:val="0"/>
          <w:numId w:val="4"/>
        </w:numPr>
      </w:pPr>
      <w:r>
        <w:t>§ 232a Zwangsprostitution</w:t>
      </w:r>
    </w:p>
    <w:p w:rsidR="00D60BA8" w:rsidRDefault="00D60BA8" w:rsidP="004308BB">
      <w:pPr>
        <w:pStyle w:val="Listenabsatz"/>
        <w:numPr>
          <w:ilvl w:val="0"/>
          <w:numId w:val="4"/>
        </w:numPr>
      </w:pPr>
      <w:r>
        <w:t>§ 232 b Zwangsarbeit</w:t>
      </w:r>
    </w:p>
    <w:p w:rsidR="00D60BA8" w:rsidRDefault="00D60BA8" w:rsidP="004308BB">
      <w:pPr>
        <w:pStyle w:val="Listenabsatz"/>
        <w:numPr>
          <w:ilvl w:val="0"/>
          <w:numId w:val="4"/>
        </w:numPr>
      </w:pPr>
      <w:r>
        <w:t>§ 233 Ausbeutung der Arbeitskraft</w:t>
      </w:r>
    </w:p>
    <w:p w:rsidR="00D60BA8" w:rsidRDefault="00D60BA8" w:rsidP="004308BB">
      <w:pPr>
        <w:pStyle w:val="Listenabsatz"/>
        <w:numPr>
          <w:ilvl w:val="0"/>
          <w:numId w:val="4"/>
        </w:numPr>
      </w:pPr>
      <w:r>
        <w:t>§ 233a Ausbeutung unter Ausnutzung einer Freiheitsberaubung</w:t>
      </w:r>
    </w:p>
    <w:p w:rsidR="00D60BA8" w:rsidRDefault="00D60BA8" w:rsidP="004308BB">
      <w:pPr>
        <w:pStyle w:val="Listenabsatz"/>
        <w:numPr>
          <w:ilvl w:val="0"/>
          <w:numId w:val="4"/>
        </w:numPr>
      </w:pPr>
      <w:r>
        <w:t>§ 234 Menschenraub</w:t>
      </w:r>
    </w:p>
    <w:p w:rsidR="00D60BA8" w:rsidRDefault="00D60BA8" w:rsidP="004308BB">
      <w:pPr>
        <w:pStyle w:val="Listenabsatz"/>
        <w:numPr>
          <w:ilvl w:val="0"/>
          <w:numId w:val="4"/>
        </w:numPr>
      </w:pPr>
      <w:r>
        <w:t>§ 235 Entziehung Minderjähriger</w:t>
      </w:r>
    </w:p>
    <w:p w:rsidR="008058E1" w:rsidRDefault="00D60BA8" w:rsidP="004308BB">
      <w:pPr>
        <w:pStyle w:val="Listenabsatz"/>
        <w:numPr>
          <w:ilvl w:val="0"/>
          <w:numId w:val="4"/>
        </w:numPr>
      </w:pPr>
      <w:r>
        <w:t>§ 236 Kinderhandel</w:t>
      </w:r>
    </w:p>
    <w:sectPr w:rsidR="008058E1">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BA8" w:rsidRDefault="00D60BA8" w:rsidP="00D60BA8">
      <w:pPr>
        <w:spacing w:after="0" w:line="240" w:lineRule="auto"/>
      </w:pPr>
      <w:r>
        <w:separator/>
      </w:r>
    </w:p>
  </w:endnote>
  <w:endnote w:type="continuationSeparator" w:id="0">
    <w:p w:rsidR="00D60BA8" w:rsidRDefault="00D60BA8" w:rsidP="00D60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5A4" w:rsidRDefault="008D35A4">
    <w:pPr>
      <w:pStyle w:val="Fuzeile"/>
    </w:pPr>
    <w:r>
      <w:t xml:space="preserve">Seite </w:t>
    </w:r>
    <w:r>
      <w:fldChar w:fldCharType="begin"/>
    </w:r>
    <w:r>
      <w:instrText>PAGE   \* MERGEFORMAT</w:instrText>
    </w:r>
    <w:r>
      <w:fldChar w:fldCharType="separate"/>
    </w:r>
    <w:r w:rsidR="007A64FB">
      <w:rPr>
        <w:noProof/>
      </w:rPr>
      <w:t>1</w:t>
    </w:r>
    <w:r>
      <w:fldChar w:fldCharType="end"/>
    </w:r>
    <w:r>
      <w:tab/>
      <w:t>Anlage 3 zur AROPräv</w:t>
    </w:r>
    <w:r>
      <w:tab/>
      <w:t>Stand: 01.02.2022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BA8" w:rsidRDefault="00D60BA8" w:rsidP="00D60BA8">
      <w:pPr>
        <w:spacing w:after="0" w:line="240" w:lineRule="auto"/>
      </w:pPr>
      <w:r>
        <w:separator/>
      </w:r>
    </w:p>
  </w:footnote>
  <w:footnote w:type="continuationSeparator" w:id="0">
    <w:p w:rsidR="00D60BA8" w:rsidRDefault="00D60BA8" w:rsidP="00D60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5A4" w:rsidRDefault="008D35A4" w:rsidP="008D35A4">
    <w:pPr>
      <w:pStyle w:val="Kopfzeile"/>
      <w:tabs>
        <w:tab w:val="left" w:pos="6280"/>
        <w:tab w:val="left" w:pos="8680"/>
      </w:tabs>
      <w:jc w:val="center"/>
    </w:pPr>
    <w:r>
      <w:rPr>
        <w:noProof/>
        <w:lang w:eastAsia="de-DE"/>
      </w:rPr>
      <w:drawing>
        <wp:anchor distT="0" distB="0" distL="114300" distR="114300" simplePos="0" relativeHeight="251661312" behindDoc="1" locked="0" layoutInCell="1" allowOverlap="1" wp14:anchorId="5A72FB86" wp14:editId="08283B58">
          <wp:simplePos x="0" y="0"/>
          <wp:positionH relativeFrom="column">
            <wp:posOffset>5151120</wp:posOffset>
          </wp:positionH>
          <wp:positionV relativeFrom="paragraph">
            <wp:posOffset>-195580</wp:posOffset>
          </wp:positionV>
          <wp:extent cx="606425" cy="495300"/>
          <wp:effectExtent l="0" t="0" r="3175" b="0"/>
          <wp:wrapTight wrapText="bothSides">
            <wp:wrapPolygon edited="0">
              <wp:start x="0" y="0"/>
              <wp:lineTo x="0" y="20769"/>
              <wp:lineTo x="21035" y="20769"/>
              <wp:lineTo x="21035" y="0"/>
              <wp:lineTo x="0" y="0"/>
            </wp:wrapPolygon>
          </wp:wrapTight>
          <wp:docPr id="3" name="Grafik 3"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06425"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0288" behindDoc="1" locked="0" layoutInCell="1" allowOverlap="1" wp14:anchorId="0A795585" wp14:editId="6BD28BC8">
          <wp:simplePos x="0" y="0"/>
          <wp:positionH relativeFrom="column">
            <wp:posOffset>3589655</wp:posOffset>
          </wp:positionH>
          <wp:positionV relativeFrom="paragraph">
            <wp:posOffset>-93980</wp:posOffset>
          </wp:positionV>
          <wp:extent cx="1421765" cy="345016"/>
          <wp:effectExtent l="0" t="0" r="6985" b="0"/>
          <wp:wrapTight wrapText="bothSides">
            <wp:wrapPolygon edited="0">
              <wp:start x="0" y="0"/>
              <wp:lineTo x="0" y="20287"/>
              <wp:lineTo x="21417" y="20287"/>
              <wp:lineTo x="21417" y="0"/>
              <wp:lineTo x="0" y="0"/>
            </wp:wrapPolygon>
          </wp:wrapTight>
          <wp:docPr id="2" name="Grafik 2"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423745" cy="345497"/>
                  </a:xfrm>
                  <a:prstGeom prst="rect">
                    <a:avLst/>
                  </a:prstGeom>
                  <a:noFill/>
                </pic:spPr>
              </pic:pic>
            </a:graphicData>
          </a:graphic>
          <wp14:sizeRelH relativeFrom="page">
            <wp14:pctWidth>0</wp14:pctWidth>
          </wp14:sizeRelH>
          <wp14:sizeRelV relativeFrom="page">
            <wp14:pctHeight>0</wp14:pctHeight>
          </wp14:sizeRelV>
        </wp:anchor>
      </w:drawing>
    </w:r>
    <w:r>
      <w:tab/>
    </w:r>
  </w:p>
  <w:p w:rsidR="00D60BA8" w:rsidRDefault="00D60BA8">
    <w:pPr>
      <w:pStyle w:val="Kopfzeile"/>
    </w:pPr>
  </w:p>
  <w:p w:rsidR="00D60BA8" w:rsidRDefault="00D60B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69C8"/>
    <w:multiLevelType w:val="hybridMultilevel"/>
    <w:tmpl w:val="D3AA98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64854AB"/>
    <w:multiLevelType w:val="hybridMultilevel"/>
    <w:tmpl w:val="D804B3A2"/>
    <w:lvl w:ilvl="0" w:tplc="E912F170">
      <w:numFmt w:val="bullet"/>
      <w:lvlText w:val="•"/>
      <w:lvlJc w:val="left"/>
      <w:pPr>
        <w:ind w:left="1070" w:hanging="71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6611D78"/>
    <w:multiLevelType w:val="hybridMultilevel"/>
    <w:tmpl w:val="75D63110"/>
    <w:lvl w:ilvl="0" w:tplc="E912F170">
      <w:numFmt w:val="bullet"/>
      <w:lvlText w:val="•"/>
      <w:lvlJc w:val="left"/>
      <w:pPr>
        <w:ind w:left="1430" w:hanging="710"/>
      </w:pPr>
      <w:rPr>
        <w:rFonts w:ascii="Calibri" w:eastAsiaTheme="minorHAnsi" w:hAnsi="Calibri" w:cs="Calibr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5801D4A"/>
    <w:multiLevelType w:val="hybridMultilevel"/>
    <w:tmpl w:val="ADC6FE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cumentProtection w:edit="forms" w:enforcement="1" w:cryptProviderType="rsaAES" w:cryptAlgorithmClass="hash" w:cryptAlgorithmType="typeAny" w:cryptAlgorithmSid="14" w:cryptSpinCount="100000" w:hash="o2xli+ezJXquQ6ZdWsrI4mjFldB9/DfB2pAVnbingRGOD64BsOh9HHfgcg7jabUmkGkRbmKY7mQVdv8g6SaLJg==" w:salt="DIXSsF0SflRpnfaS02W0d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BA8"/>
    <w:rsid w:val="003D46A4"/>
    <w:rsid w:val="004308BB"/>
    <w:rsid w:val="00435D99"/>
    <w:rsid w:val="007A64FB"/>
    <w:rsid w:val="008058E1"/>
    <w:rsid w:val="00811E68"/>
    <w:rsid w:val="008D35A4"/>
    <w:rsid w:val="009C29EF"/>
    <w:rsid w:val="00D60B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CBE3D5E-128A-47A2-91CB-7A9DC72A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60B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60BA8"/>
  </w:style>
  <w:style w:type="paragraph" w:styleId="Fuzeile">
    <w:name w:val="footer"/>
    <w:basedOn w:val="Standard"/>
    <w:link w:val="FuzeileZchn"/>
    <w:uiPriority w:val="99"/>
    <w:unhideWhenUsed/>
    <w:rsid w:val="00D60B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60BA8"/>
  </w:style>
  <w:style w:type="paragraph" w:styleId="Listenabsatz">
    <w:name w:val="List Paragraph"/>
    <w:basedOn w:val="Standard"/>
    <w:uiPriority w:val="34"/>
    <w:qFormat/>
    <w:rsid w:val="00811E68"/>
    <w:pPr>
      <w:ind w:left="720"/>
      <w:contextualSpacing/>
    </w:pPr>
  </w:style>
  <w:style w:type="table" w:styleId="Tabellenraster">
    <w:name w:val="Table Grid"/>
    <w:basedOn w:val="NormaleTabelle"/>
    <w:uiPriority w:val="39"/>
    <w:rsid w:val="008D3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3385</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Wissert Silke</dc:creator>
  <cp:keywords/>
  <dc:description/>
  <cp:lastModifiedBy>Auer Thomas</cp:lastModifiedBy>
  <cp:revision>4</cp:revision>
  <dcterms:created xsi:type="dcterms:W3CDTF">2022-01-31T10:35:00Z</dcterms:created>
  <dcterms:modified xsi:type="dcterms:W3CDTF">2022-02-01T13:40:00Z</dcterms:modified>
</cp:coreProperties>
</file>